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77" w:rsidRDefault="00955777" w:rsidP="00077EA3">
      <w:pPr>
        <w:rPr>
          <w:sz w:val="22"/>
          <w:szCs w:val="22"/>
        </w:rPr>
      </w:pPr>
    </w:p>
    <w:p w:rsidR="00077EA3" w:rsidRPr="00CD06E8" w:rsidRDefault="00077EA3" w:rsidP="00077EA3">
      <w:pPr>
        <w:jc w:val="both"/>
        <w:rPr>
          <w:sz w:val="22"/>
          <w:szCs w:val="22"/>
        </w:rPr>
      </w:pPr>
      <w:r>
        <w:rPr>
          <w:sz w:val="22"/>
          <w:szCs w:val="22"/>
        </w:rPr>
        <w:tab/>
      </w:r>
      <w:r>
        <w:rPr>
          <w:sz w:val="22"/>
          <w:szCs w:val="22"/>
        </w:rPr>
        <w:tab/>
      </w:r>
      <w:r w:rsidR="006C31DB">
        <w:rPr>
          <w:sz w:val="22"/>
          <w:szCs w:val="22"/>
        </w:rPr>
        <w:tab/>
      </w:r>
      <w:r w:rsidR="00A1025B">
        <w:rPr>
          <w:b/>
          <w:bCs/>
          <w:sz w:val="22"/>
          <w:szCs w:val="22"/>
        </w:rPr>
        <w:t>GENDER &amp; SEXUALITY RESOURCE CENTER</w:t>
      </w:r>
    </w:p>
    <w:p w:rsidR="00077EA3" w:rsidRPr="00CD06E8" w:rsidRDefault="006C31DB" w:rsidP="00077EA3">
      <w:pPr>
        <w:jc w:val="both"/>
        <w:rPr>
          <w:b/>
          <w:bCs/>
          <w:sz w:val="22"/>
          <w:szCs w:val="22"/>
        </w:rPr>
      </w:pPr>
      <w:r>
        <w:rPr>
          <w:b/>
          <w:bCs/>
          <w:sz w:val="22"/>
          <w:szCs w:val="22"/>
        </w:rPr>
        <w:tab/>
      </w:r>
      <w:r w:rsidR="00557D27" w:rsidRPr="00CD06E8">
        <w:rPr>
          <w:b/>
          <w:bCs/>
          <w:sz w:val="22"/>
          <w:szCs w:val="22"/>
        </w:rPr>
        <w:tab/>
      </w:r>
      <w:r>
        <w:rPr>
          <w:b/>
          <w:bCs/>
          <w:sz w:val="22"/>
          <w:szCs w:val="22"/>
        </w:rPr>
        <w:tab/>
      </w:r>
      <w:r w:rsidR="00A1025B">
        <w:rPr>
          <w:b/>
          <w:bCs/>
          <w:sz w:val="22"/>
          <w:szCs w:val="22"/>
        </w:rPr>
        <w:t>HUNT COLLEGE UNION</w:t>
      </w:r>
    </w:p>
    <w:p w:rsidR="00077EA3" w:rsidRPr="00CD06E8" w:rsidRDefault="00077EA3" w:rsidP="006C31DB">
      <w:pPr>
        <w:ind w:left="1440" w:firstLine="720"/>
        <w:rPr>
          <w:b/>
          <w:bCs/>
          <w:sz w:val="22"/>
          <w:szCs w:val="22"/>
        </w:rPr>
      </w:pPr>
      <w:smartTag w:uri="urn:schemas-microsoft-com:office:smarttags" w:element="PlaceType">
        <w:r w:rsidRPr="00CD06E8">
          <w:rPr>
            <w:b/>
            <w:bCs/>
            <w:sz w:val="22"/>
            <w:szCs w:val="22"/>
          </w:rPr>
          <w:t>STATE</w:t>
        </w:r>
      </w:smartTag>
      <w:r w:rsidRPr="00CD06E8">
        <w:rPr>
          <w:b/>
          <w:bCs/>
          <w:sz w:val="22"/>
          <w:szCs w:val="22"/>
        </w:rPr>
        <w:t xml:space="preserve"> </w:t>
      </w:r>
      <w:smartTag w:uri="urn:schemas-microsoft-com:office:smarttags" w:element="PlaceType">
        <w:r w:rsidRPr="00CD06E8">
          <w:rPr>
            <w:b/>
            <w:bCs/>
            <w:sz w:val="22"/>
            <w:szCs w:val="22"/>
          </w:rPr>
          <w:t>UNIVERSITY</w:t>
        </w:r>
      </w:smartTag>
      <w:r w:rsidRPr="00CD06E8">
        <w:rPr>
          <w:b/>
          <w:bCs/>
          <w:sz w:val="22"/>
          <w:szCs w:val="22"/>
        </w:rPr>
        <w:t xml:space="preserve"> OF </w:t>
      </w:r>
      <w:smartTag w:uri="urn:schemas-microsoft-com:office:smarttags" w:element="place">
        <w:smartTag w:uri="urn:schemas-microsoft-com:office:smarttags" w:element="State">
          <w:r w:rsidRPr="00CD06E8">
            <w:rPr>
              <w:b/>
              <w:bCs/>
              <w:sz w:val="22"/>
              <w:szCs w:val="22"/>
            </w:rPr>
            <w:t>NEW YORK</w:t>
          </w:r>
        </w:smartTag>
      </w:smartTag>
    </w:p>
    <w:p w:rsidR="00077EA3" w:rsidRPr="00CD06E8" w:rsidRDefault="00077EA3" w:rsidP="006C31DB">
      <w:pPr>
        <w:ind w:left="1440" w:firstLine="720"/>
        <w:rPr>
          <w:b/>
          <w:bCs/>
          <w:sz w:val="22"/>
          <w:szCs w:val="22"/>
        </w:rPr>
      </w:pPr>
      <w:smartTag w:uri="urn:schemas-microsoft-com:office:smarttags" w:element="place">
        <w:smartTag w:uri="urn:schemas-microsoft-com:office:smarttags" w:element="City">
          <w:r w:rsidRPr="00CD06E8">
            <w:rPr>
              <w:b/>
              <w:bCs/>
              <w:sz w:val="22"/>
              <w:szCs w:val="22"/>
            </w:rPr>
            <w:t>ONEONTA</w:t>
          </w:r>
        </w:smartTag>
        <w:r w:rsidRPr="00CD06E8">
          <w:rPr>
            <w:b/>
            <w:bCs/>
            <w:sz w:val="22"/>
            <w:szCs w:val="22"/>
          </w:rPr>
          <w:t xml:space="preserve">, </w:t>
        </w:r>
        <w:smartTag w:uri="urn:schemas-microsoft-com:office:smarttags" w:element="State">
          <w:r w:rsidRPr="00CD06E8">
            <w:rPr>
              <w:b/>
              <w:bCs/>
              <w:sz w:val="22"/>
              <w:szCs w:val="22"/>
            </w:rPr>
            <w:t>NEW YORK</w:t>
          </w:r>
        </w:smartTag>
        <w:r w:rsidRPr="00CD06E8">
          <w:rPr>
            <w:b/>
            <w:bCs/>
            <w:sz w:val="22"/>
            <w:szCs w:val="22"/>
          </w:rPr>
          <w:t xml:space="preserve"> </w:t>
        </w:r>
        <w:smartTag w:uri="urn:schemas-microsoft-com:office:smarttags" w:element="PostalCode">
          <w:r w:rsidRPr="00CD06E8">
            <w:rPr>
              <w:b/>
              <w:bCs/>
              <w:sz w:val="22"/>
              <w:szCs w:val="22"/>
            </w:rPr>
            <w:t>13820-4016</w:t>
          </w:r>
        </w:smartTag>
      </w:smartTag>
    </w:p>
    <w:p w:rsidR="00CD06E8" w:rsidRPr="00CD06E8" w:rsidRDefault="00077EA3" w:rsidP="006C31DB">
      <w:pPr>
        <w:ind w:left="1440" w:firstLine="720"/>
        <w:jc w:val="both"/>
        <w:rPr>
          <w:sz w:val="22"/>
          <w:szCs w:val="22"/>
        </w:rPr>
      </w:pPr>
      <w:r w:rsidRPr="00CD06E8">
        <w:rPr>
          <w:b/>
          <w:bCs/>
          <w:sz w:val="22"/>
          <w:szCs w:val="22"/>
        </w:rPr>
        <w:t>1-800-SUNY-123</w:t>
      </w:r>
    </w:p>
    <w:p w:rsidR="00CD06E8" w:rsidRDefault="00CD06E8" w:rsidP="00077EA3">
      <w:pPr>
        <w:jc w:val="both"/>
        <w:rPr>
          <w:sz w:val="22"/>
          <w:szCs w:val="22"/>
        </w:rPr>
      </w:pPr>
    </w:p>
    <w:p w:rsidR="00B5630E" w:rsidRPr="008E7751" w:rsidRDefault="00B5630E" w:rsidP="00077EA3">
      <w:pPr>
        <w:jc w:val="both"/>
        <w:rPr>
          <w:sz w:val="28"/>
          <w:szCs w:val="28"/>
        </w:rPr>
      </w:pPr>
    </w:p>
    <w:p w:rsidR="00CD06E8" w:rsidRPr="005F47E5" w:rsidRDefault="00CD06E8" w:rsidP="00CD06E8">
      <w:pPr>
        <w:rPr>
          <w:sz w:val="23"/>
          <w:szCs w:val="23"/>
        </w:rPr>
      </w:pPr>
      <w:r w:rsidRPr="005F47E5">
        <w:rPr>
          <w:sz w:val="23"/>
          <w:szCs w:val="23"/>
        </w:rPr>
        <w:tab/>
      </w:r>
      <w:r w:rsidRPr="005F47E5">
        <w:rPr>
          <w:sz w:val="23"/>
          <w:szCs w:val="23"/>
        </w:rPr>
        <w:tab/>
      </w:r>
      <w:r w:rsidRPr="005F47E5">
        <w:rPr>
          <w:sz w:val="23"/>
          <w:szCs w:val="23"/>
        </w:rPr>
        <w:tab/>
      </w:r>
      <w:r w:rsidRPr="005F47E5">
        <w:rPr>
          <w:sz w:val="23"/>
          <w:szCs w:val="23"/>
        </w:rPr>
        <w:tab/>
      </w:r>
      <w:r w:rsidRPr="005F47E5">
        <w:rPr>
          <w:sz w:val="23"/>
          <w:szCs w:val="23"/>
        </w:rPr>
        <w:tab/>
      </w:r>
      <w:r w:rsidRPr="005F47E5">
        <w:rPr>
          <w:sz w:val="23"/>
          <w:szCs w:val="23"/>
        </w:rPr>
        <w:tab/>
      </w:r>
      <w:r w:rsidRPr="005F47E5">
        <w:rPr>
          <w:sz w:val="23"/>
          <w:szCs w:val="23"/>
        </w:rPr>
        <w:tab/>
      </w:r>
      <w:r w:rsidR="00EA17F1" w:rsidRPr="005F47E5">
        <w:rPr>
          <w:sz w:val="23"/>
          <w:szCs w:val="23"/>
        </w:rPr>
        <w:fldChar w:fldCharType="begin"/>
      </w:r>
      <w:r w:rsidRPr="005F47E5">
        <w:rPr>
          <w:sz w:val="23"/>
          <w:szCs w:val="23"/>
        </w:rPr>
        <w:instrText xml:space="preserve"> DATE \@ "MMMM d, yyyy" </w:instrText>
      </w:r>
      <w:r w:rsidR="00EA17F1" w:rsidRPr="005F47E5">
        <w:rPr>
          <w:sz w:val="23"/>
          <w:szCs w:val="23"/>
        </w:rPr>
        <w:fldChar w:fldCharType="separate"/>
      </w:r>
      <w:r w:rsidR="003570DD">
        <w:rPr>
          <w:noProof/>
          <w:sz w:val="23"/>
          <w:szCs w:val="23"/>
        </w:rPr>
        <w:t>January 6, 2012</w:t>
      </w:r>
      <w:r w:rsidR="00EA17F1" w:rsidRPr="005F47E5">
        <w:rPr>
          <w:sz w:val="23"/>
          <w:szCs w:val="23"/>
        </w:rPr>
        <w:fldChar w:fldCharType="end"/>
      </w:r>
    </w:p>
    <w:p w:rsidR="00CD06E8" w:rsidRPr="006C31DB" w:rsidRDefault="00CD06E8" w:rsidP="00CD06E8">
      <w:pPr>
        <w:rPr>
          <w:sz w:val="22"/>
          <w:szCs w:val="22"/>
        </w:rPr>
      </w:pPr>
    </w:p>
    <w:p w:rsidR="00E012D0" w:rsidRPr="00F06B52" w:rsidRDefault="00EA17F1" w:rsidP="008A080B">
      <w:pPr>
        <w:ind w:left="-540" w:right="-432"/>
        <w:rPr>
          <w:sz w:val="23"/>
          <w:szCs w:val="23"/>
        </w:rPr>
      </w:pPr>
      <w:r w:rsidRPr="00F06B52">
        <w:rPr>
          <w:sz w:val="23"/>
          <w:szCs w:val="23"/>
        </w:rPr>
        <w:fldChar w:fldCharType="begin"/>
      </w:r>
      <w:r w:rsidR="00CD06E8" w:rsidRPr="00F06B52">
        <w:rPr>
          <w:sz w:val="23"/>
          <w:szCs w:val="23"/>
        </w:rPr>
        <w:instrText xml:space="preserve"> MERGEFIELD "Prefix" </w:instrText>
      </w:r>
      <w:r w:rsidRPr="00F06B52">
        <w:rPr>
          <w:sz w:val="23"/>
          <w:szCs w:val="23"/>
        </w:rPr>
        <w:fldChar w:fldCharType="separate"/>
      </w:r>
      <w:r w:rsidR="003C0607" w:rsidRPr="00F06B52">
        <w:rPr>
          <w:noProof/>
          <w:sz w:val="23"/>
          <w:szCs w:val="23"/>
        </w:rPr>
        <w:t>«Prefix»</w:t>
      </w:r>
      <w:r w:rsidRPr="00F06B52">
        <w:rPr>
          <w:sz w:val="23"/>
          <w:szCs w:val="23"/>
        </w:rPr>
        <w:fldChar w:fldCharType="end"/>
      </w:r>
      <w:r w:rsidR="00A83756" w:rsidRPr="00F06B52">
        <w:rPr>
          <w:sz w:val="23"/>
          <w:szCs w:val="23"/>
        </w:rPr>
        <w:t xml:space="preserve"> </w:t>
      </w:r>
      <w:r w:rsidRPr="00F06B52">
        <w:rPr>
          <w:sz w:val="23"/>
          <w:szCs w:val="23"/>
        </w:rPr>
        <w:fldChar w:fldCharType="begin"/>
      </w:r>
      <w:r w:rsidR="00CD06E8" w:rsidRPr="00F06B52">
        <w:rPr>
          <w:sz w:val="23"/>
          <w:szCs w:val="23"/>
        </w:rPr>
        <w:instrText xml:space="preserve"> MERGEFIELD "First_name" </w:instrText>
      </w:r>
      <w:r w:rsidRPr="00F06B52">
        <w:rPr>
          <w:sz w:val="23"/>
          <w:szCs w:val="23"/>
        </w:rPr>
        <w:fldChar w:fldCharType="separate"/>
      </w:r>
      <w:r w:rsidR="003C0607" w:rsidRPr="00F06B52">
        <w:rPr>
          <w:noProof/>
          <w:sz w:val="23"/>
          <w:szCs w:val="23"/>
        </w:rPr>
        <w:t>«First_name»</w:t>
      </w:r>
      <w:r w:rsidRPr="00F06B52">
        <w:rPr>
          <w:sz w:val="23"/>
          <w:szCs w:val="23"/>
        </w:rPr>
        <w:fldChar w:fldCharType="end"/>
      </w:r>
      <w:r w:rsidR="00A83756" w:rsidRPr="00F06B52">
        <w:rPr>
          <w:sz w:val="23"/>
          <w:szCs w:val="23"/>
        </w:rPr>
        <w:t xml:space="preserve"> </w:t>
      </w:r>
      <w:r w:rsidRPr="00F06B52">
        <w:rPr>
          <w:sz w:val="23"/>
          <w:szCs w:val="23"/>
        </w:rPr>
        <w:fldChar w:fldCharType="begin"/>
      </w:r>
      <w:r w:rsidR="00CD06E8" w:rsidRPr="00F06B52">
        <w:rPr>
          <w:sz w:val="23"/>
          <w:szCs w:val="23"/>
        </w:rPr>
        <w:instrText xml:space="preserve"> MERGEFIELD "Middle_name" </w:instrText>
      </w:r>
      <w:r w:rsidRPr="00F06B52">
        <w:rPr>
          <w:sz w:val="23"/>
          <w:szCs w:val="23"/>
        </w:rPr>
        <w:fldChar w:fldCharType="separate"/>
      </w:r>
      <w:r w:rsidR="003C0607" w:rsidRPr="00F06B52">
        <w:rPr>
          <w:noProof/>
          <w:sz w:val="23"/>
          <w:szCs w:val="23"/>
        </w:rPr>
        <w:t>«Middle_name»</w:t>
      </w:r>
      <w:r w:rsidRPr="00F06B52">
        <w:rPr>
          <w:sz w:val="23"/>
          <w:szCs w:val="23"/>
        </w:rPr>
        <w:fldChar w:fldCharType="end"/>
      </w:r>
      <w:r w:rsidR="00A83756" w:rsidRPr="00F06B52">
        <w:rPr>
          <w:sz w:val="23"/>
          <w:szCs w:val="23"/>
        </w:rPr>
        <w:t xml:space="preserve"> </w:t>
      </w:r>
      <w:r w:rsidRPr="00F06B52">
        <w:rPr>
          <w:sz w:val="23"/>
          <w:szCs w:val="23"/>
        </w:rPr>
        <w:fldChar w:fldCharType="begin"/>
      </w:r>
      <w:r w:rsidR="00CD06E8" w:rsidRPr="00F06B52">
        <w:rPr>
          <w:sz w:val="23"/>
          <w:szCs w:val="23"/>
        </w:rPr>
        <w:instrText xml:space="preserve"> MERGEFIELD "Last_name" </w:instrText>
      </w:r>
      <w:r w:rsidRPr="00F06B52">
        <w:rPr>
          <w:sz w:val="23"/>
          <w:szCs w:val="23"/>
        </w:rPr>
        <w:fldChar w:fldCharType="separate"/>
      </w:r>
      <w:r w:rsidR="003C0607" w:rsidRPr="00F06B52">
        <w:rPr>
          <w:noProof/>
          <w:sz w:val="23"/>
          <w:szCs w:val="23"/>
        </w:rPr>
        <w:t>«Last_name»</w:t>
      </w:r>
      <w:r w:rsidRPr="00F06B52">
        <w:rPr>
          <w:sz w:val="23"/>
          <w:szCs w:val="23"/>
        </w:rPr>
        <w:fldChar w:fldCharType="end"/>
      </w:r>
      <w:r w:rsidR="00A83756" w:rsidRPr="00F06B52">
        <w:rPr>
          <w:sz w:val="23"/>
          <w:szCs w:val="23"/>
        </w:rPr>
        <w:t xml:space="preserve"> </w:t>
      </w:r>
      <w:r w:rsidRPr="00F06B52">
        <w:rPr>
          <w:sz w:val="23"/>
          <w:szCs w:val="23"/>
        </w:rPr>
        <w:fldChar w:fldCharType="begin"/>
      </w:r>
      <w:r w:rsidR="00CD06E8" w:rsidRPr="00F06B52">
        <w:rPr>
          <w:sz w:val="23"/>
          <w:szCs w:val="23"/>
        </w:rPr>
        <w:instrText xml:space="preserve"> MERGEFIELD "Suffix" </w:instrText>
      </w:r>
      <w:r w:rsidRPr="00F06B52">
        <w:rPr>
          <w:sz w:val="23"/>
          <w:szCs w:val="23"/>
        </w:rPr>
        <w:fldChar w:fldCharType="separate"/>
      </w:r>
      <w:r w:rsidR="003C0607" w:rsidRPr="00F06B52">
        <w:rPr>
          <w:noProof/>
          <w:sz w:val="23"/>
          <w:szCs w:val="23"/>
        </w:rPr>
        <w:t>«Suffix»</w:t>
      </w:r>
      <w:r w:rsidRPr="00F06B52">
        <w:rPr>
          <w:sz w:val="23"/>
          <w:szCs w:val="23"/>
        </w:rPr>
        <w:fldChar w:fldCharType="end"/>
      </w:r>
    </w:p>
    <w:p w:rsidR="006C31DB" w:rsidRPr="00F06B52" w:rsidRDefault="00EA17F1" w:rsidP="008A080B">
      <w:pPr>
        <w:ind w:left="-540" w:right="-432"/>
        <w:rPr>
          <w:sz w:val="23"/>
          <w:szCs w:val="23"/>
        </w:rPr>
      </w:pPr>
      <w:r w:rsidRPr="00F06B52">
        <w:rPr>
          <w:sz w:val="23"/>
          <w:szCs w:val="23"/>
        </w:rPr>
        <w:fldChar w:fldCharType="begin"/>
      </w:r>
      <w:r w:rsidR="00CD06E8" w:rsidRPr="00F06B52">
        <w:rPr>
          <w:sz w:val="23"/>
          <w:szCs w:val="23"/>
        </w:rPr>
        <w:instrText xml:space="preserve"> MERGEFIELD "Street" </w:instrText>
      </w:r>
      <w:r w:rsidRPr="00F06B52">
        <w:rPr>
          <w:sz w:val="23"/>
          <w:szCs w:val="23"/>
        </w:rPr>
        <w:fldChar w:fldCharType="separate"/>
      </w:r>
      <w:r w:rsidR="003C0607" w:rsidRPr="00F06B52">
        <w:rPr>
          <w:noProof/>
          <w:sz w:val="23"/>
          <w:szCs w:val="23"/>
        </w:rPr>
        <w:t>«Street»</w:t>
      </w:r>
      <w:r w:rsidRPr="00F06B52">
        <w:rPr>
          <w:sz w:val="23"/>
          <w:szCs w:val="23"/>
        </w:rPr>
        <w:fldChar w:fldCharType="end"/>
      </w:r>
    </w:p>
    <w:p w:rsidR="006C31DB" w:rsidRPr="00F06B52" w:rsidRDefault="00EA17F1" w:rsidP="008A080B">
      <w:pPr>
        <w:ind w:left="-540" w:right="-432"/>
        <w:rPr>
          <w:sz w:val="23"/>
          <w:szCs w:val="23"/>
        </w:rPr>
      </w:pPr>
      <w:r w:rsidRPr="00F06B52">
        <w:rPr>
          <w:sz w:val="23"/>
          <w:szCs w:val="23"/>
        </w:rPr>
        <w:fldChar w:fldCharType="begin"/>
      </w:r>
      <w:r w:rsidR="00CD06E8" w:rsidRPr="00F06B52">
        <w:rPr>
          <w:sz w:val="23"/>
          <w:szCs w:val="23"/>
        </w:rPr>
        <w:instrText xml:space="preserve"> MERGEFIELD "City" </w:instrText>
      </w:r>
      <w:r w:rsidRPr="00F06B52">
        <w:rPr>
          <w:sz w:val="23"/>
          <w:szCs w:val="23"/>
        </w:rPr>
        <w:fldChar w:fldCharType="separate"/>
      </w:r>
      <w:r w:rsidR="003C0607" w:rsidRPr="00F06B52">
        <w:rPr>
          <w:noProof/>
          <w:sz w:val="23"/>
          <w:szCs w:val="23"/>
        </w:rPr>
        <w:t>«City»</w:t>
      </w:r>
      <w:r w:rsidRPr="00F06B52">
        <w:rPr>
          <w:sz w:val="23"/>
          <w:szCs w:val="23"/>
        </w:rPr>
        <w:fldChar w:fldCharType="end"/>
      </w:r>
      <w:r w:rsidR="00CD06E8" w:rsidRPr="00F06B52">
        <w:rPr>
          <w:sz w:val="23"/>
          <w:szCs w:val="23"/>
        </w:rPr>
        <w:t xml:space="preserve">, </w:t>
      </w:r>
      <w:r w:rsidRPr="00F06B52">
        <w:rPr>
          <w:sz w:val="23"/>
          <w:szCs w:val="23"/>
        </w:rPr>
        <w:fldChar w:fldCharType="begin"/>
      </w:r>
      <w:r w:rsidR="00CD06E8" w:rsidRPr="00F06B52">
        <w:rPr>
          <w:sz w:val="23"/>
          <w:szCs w:val="23"/>
        </w:rPr>
        <w:instrText xml:space="preserve"> MERGEFIELD "State" </w:instrText>
      </w:r>
      <w:r w:rsidRPr="00F06B52">
        <w:rPr>
          <w:sz w:val="23"/>
          <w:szCs w:val="23"/>
        </w:rPr>
        <w:fldChar w:fldCharType="separate"/>
      </w:r>
      <w:r w:rsidR="003C0607" w:rsidRPr="00F06B52">
        <w:rPr>
          <w:noProof/>
          <w:sz w:val="23"/>
          <w:szCs w:val="23"/>
        </w:rPr>
        <w:t>«State»</w:t>
      </w:r>
      <w:r w:rsidRPr="00F06B52">
        <w:rPr>
          <w:sz w:val="23"/>
          <w:szCs w:val="23"/>
        </w:rPr>
        <w:fldChar w:fldCharType="end"/>
      </w:r>
      <w:r w:rsidR="00CD06E8" w:rsidRPr="00F06B52">
        <w:rPr>
          <w:sz w:val="23"/>
          <w:szCs w:val="23"/>
        </w:rPr>
        <w:t xml:space="preserve"> </w:t>
      </w:r>
      <w:r w:rsidRPr="00F06B52">
        <w:rPr>
          <w:sz w:val="23"/>
          <w:szCs w:val="23"/>
        </w:rPr>
        <w:fldChar w:fldCharType="begin"/>
      </w:r>
      <w:r w:rsidR="00CD06E8" w:rsidRPr="00F06B52">
        <w:rPr>
          <w:sz w:val="23"/>
          <w:szCs w:val="23"/>
        </w:rPr>
        <w:instrText xml:space="preserve"> MERGEFIELD "Zip" </w:instrText>
      </w:r>
      <w:r w:rsidRPr="00F06B52">
        <w:rPr>
          <w:sz w:val="23"/>
          <w:szCs w:val="23"/>
        </w:rPr>
        <w:fldChar w:fldCharType="separate"/>
      </w:r>
      <w:r w:rsidR="003C0607" w:rsidRPr="00F06B52">
        <w:rPr>
          <w:noProof/>
          <w:sz w:val="23"/>
          <w:szCs w:val="23"/>
        </w:rPr>
        <w:t>«Zip»</w:t>
      </w:r>
      <w:r w:rsidRPr="00F06B52">
        <w:rPr>
          <w:sz w:val="23"/>
          <w:szCs w:val="23"/>
        </w:rPr>
        <w:fldChar w:fldCharType="end"/>
      </w:r>
    </w:p>
    <w:p w:rsidR="006C31DB" w:rsidRPr="00F06B52" w:rsidRDefault="006C31DB" w:rsidP="008A080B">
      <w:pPr>
        <w:ind w:left="-540" w:right="-432"/>
        <w:rPr>
          <w:sz w:val="23"/>
          <w:szCs w:val="23"/>
        </w:rPr>
      </w:pPr>
    </w:p>
    <w:p w:rsidR="00CD06E8" w:rsidRPr="00AB78CC" w:rsidRDefault="00CD06E8" w:rsidP="00AB78CC">
      <w:pPr>
        <w:ind w:left="-540" w:right="-432"/>
      </w:pPr>
      <w:r w:rsidRPr="00AB78CC">
        <w:t xml:space="preserve">Dear </w:t>
      </w:r>
      <w:r w:rsidR="00EA17F1" w:rsidRPr="00AB78CC">
        <w:fldChar w:fldCharType="begin"/>
      </w:r>
      <w:r w:rsidRPr="00AB78CC">
        <w:instrText xml:space="preserve"> MERGEFIELD "First_name" </w:instrText>
      </w:r>
      <w:r w:rsidR="00EA17F1" w:rsidRPr="00AB78CC">
        <w:fldChar w:fldCharType="separate"/>
      </w:r>
      <w:r w:rsidR="003C0607" w:rsidRPr="00AB78CC">
        <w:rPr>
          <w:noProof/>
        </w:rPr>
        <w:t>«First_name»</w:t>
      </w:r>
      <w:r w:rsidR="00EA17F1" w:rsidRPr="00AB78CC">
        <w:fldChar w:fldCharType="end"/>
      </w:r>
      <w:r w:rsidRPr="00AB78CC">
        <w:t>,</w:t>
      </w:r>
    </w:p>
    <w:p w:rsidR="00B531DD" w:rsidRPr="00AB78CC" w:rsidRDefault="00B531DD" w:rsidP="00AB78CC">
      <w:pPr>
        <w:ind w:left="-540" w:right="-432"/>
      </w:pPr>
    </w:p>
    <w:p w:rsidR="00B531DD" w:rsidRPr="00AB78CC" w:rsidRDefault="00B531DD" w:rsidP="00AB78CC">
      <w:pPr>
        <w:ind w:left="-540" w:right="-432" w:firstLine="360"/>
        <w:rPr>
          <w:color w:val="000000"/>
        </w:rPr>
      </w:pPr>
      <w:r w:rsidRPr="00AB78CC">
        <w:t>On behalf of the Gender &amp; Sexuality Resource Center, congratulations on your acceptance to SUNY Oneonta!</w:t>
      </w:r>
      <w:r w:rsidR="008A080B" w:rsidRPr="00AB78CC">
        <w:t xml:space="preserve"> </w:t>
      </w:r>
      <w:r w:rsidRPr="00AB78CC">
        <w:t>You were selected to receive this letter based on the information you submitted with your admissions application. The Gender &amp; Sexuality Resource Center (GSRC) is part of this college’s commitment to diversity and works to foster a safe inclusive environment for SUNY Oneonta’s students of all sexualities</w:t>
      </w:r>
      <w:r w:rsidR="00AB78CC">
        <w:t xml:space="preserve"> and</w:t>
      </w:r>
      <w:r w:rsidRPr="00AB78CC">
        <w:t xml:space="preserve"> gender identities. The GSRC provides numerous resources, educational programs, social program</w:t>
      </w:r>
      <w:r w:rsidR="008A080B" w:rsidRPr="00AB78CC">
        <w:t>s, and student support services. A few of our programs include:</w:t>
      </w:r>
    </w:p>
    <w:p w:rsidR="00B531DD" w:rsidRPr="00AB78CC" w:rsidRDefault="00B531DD" w:rsidP="00AB78CC">
      <w:pPr>
        <w:pStyle w:val="NormalWeb"/>
        <w:numPr>
          <w:ilvl w:val="0"/>
          <w:numId w:val="1"/>
        </w:numPr>
        <w:tabs>
          <w:tab w:val="clear" w:pos="720"/>
        </w:tabs>
        <w:spacing w:before="240" w:beforeAutospacing="0" w:after="0" w:afterAutospacing="0"/>
        <w:ind w:left="180" w:right="-432"/>
        <w:rPr>
          <w:rFonts w:ascii="Times New Roman" w:hAnsi="Times New Roman" w:cs="Times New Roman"/>
          <w:color w:val="000000"/>
          <w:sz w:val="24"/>
          <w:szCs w:val="24"/>
        </w:rPr>
      </w:pPr>
      <w:r w:rsidRPr="00AB78CC">
        <w:rPr>
          <w:rFonts w:ascii="Times New Roman" w:hAnsi="Times New Roman" w:cs="Times New Roman"/>
          <w:color w:val="000000"/>
          <w:sz w:val="24"/>
          <w:szCs w:val="24"/>
        </w:rPr>
        <w:t xml:space="preserve">Safe </w:t>
      </w:r>
      <w:r w:rsidR="008A080B" w:rsidRPr="00AB78CC">
        <w:rPr>
          <w:rFonts w:ascii="Times New Roman" w:hAnsi="Times New Roman" w:cs="Times New Roman"/>
          <w:color w:val="000000"/>
          <w:sz w:val="24"/>
          <w:szCs w:val="24"/>
        </w:rPr>
        <w:t>Space</w:t>
      </w:r>
      <w:r w:rsidRPr="00AB78CC">
        <w:rPr>
          <w:rFonts w:ascii="Times New Roman" w:hAnsi="Times New Roman" w:cs="Times New Roman"/>
          <w:color w:val="000000"/>
          <w:sz w:val="24"/>
          <w:szCs w:val="24"/>
        </w:rPr>
        <w:t xml:space="preserve"> Program—a training program designed to build a network of allies for </w:t>
      </w:r>
      <w:r w:rsidR="00AB78CC">
        <w:rPr>
          <w:rFonts w:ascii="Times New Roman" w:hAnsi="Times New Roman" w:cs="Times New Roman"/>
          <w:color w:val="000000"/>
          <w:sz w:val="24"/>
          <w:szCs w:val="24"/>
        </w:rPr>
        <w:t xml:space="preserve">lesbian, gay, bisexual, transgender (LGBT) and ally </w:t>
      </w:r>
      <w:r w:rsidRPr="00AB78CC">
        <w:rPr>
          <w:rFonts w:ascii="Times New Roman" w:hAnsi="Times New Roman" w:cs="Times New Roman"/>
          <w:color w:val="000000"/>
          <w:sz w:val="24"/>
          <w:szCs w:val="24"/>
        </w:rPr>
        <w:t>students</w:t>
      </w:r>
    </w:p>
    <w:p w:rsidR="008A080B" w:rsidRPr="00AB78CC" w:rsidRDefault="008A080B" w:rsidP="00AB78CC">
      <w:pPr>
        <w:pStyle w:val="NormalWeb"/>
        <w:numPr>
          <w:ilvl w:val="0"/>
          <w:numId w:val="1"/>
        </w:numPr>
        <w:tabs>
          <w:tab w:val="clear" w:pos="720"/>
        </w:tabs>
        <w:spacing w:before="0" w:beforeAutospacing="0" w:after="0" w:afterAutospacing="0"/>
        <w:ind w:left="180" w:right="-432"/>
        <w:rPr>
          <w:rFonts w:ascii="Times New Roman" w:hAnsi="Times New Roman" w:cs="Times New Roman"/>
          <w:color w:val="000000"/>
          <w:sz w:val="24"/>
          <w:szCs w:val="24"/>
        </w:rPr>
      </w:pPr>
      <w:r w:rsidRPr="00AB78CC">
        <w:rPr>
          <w:rFonts w:ascii="Times New Roman" w:hAnsi="Times New Roman" w:cs="Times New Roman"/>
          <w:color w:val="000000"/>
          <w:sz w:val="24"/>
          <w:szCs w:val="24"/>
        </w:rPr>
        <w:t>Social and/or educational events open to all campus &amp; community members</w:t>
      </w:r>
    </w:p>
    <w:p w:rsidR="00B531DD" w:rsidRPr="00AB78CC" w:rsidRDefault="00B531DD" w:rsidP="00AB78CC">
      <w:pPr>
        <w:pStyle w:val="NormalWeb"/>
        <w:numPr>
          <w:ilvl w:val="0"/>
          <w:numId w:val="1"/>
        </w:numPr>
        <w:tabs>
          <w:tab w:val="clear" w:pos="720"/>
        </w:tabs>
        <w:spacing w:before="0" w:beforeAutospacing="0" w:after="0" w:afterAutospacing="0"/>
        <w:ind w:left="180" w:right="-432"/>
        <w:rPr>
          <w:rFonts w:ascii="Times New Roman" w:hAnsi="Times New Roman" w:cs="Times New Roman"/>
          <w:color w:val="000000"/>
          <w:sz w:val="24"/>
          <w:szCs w:val="24"/>
        </w:rPr>
      </w:pPr>
      <w:r w:rsidRPr="00AB78CC">
        <w:rPr>
          <w:rFonts w:ascii="Times New Roman" w:hAnsi="Times New Roman" w:cs="Times New Roman"/>
          <w:color w:val="000000"/>
          <w:sz w:val="24"/>
          <w:szCs w:val="24"/>
        </w:rPr>
        <w:t>A listserv with i</w:t>
      </w:r>
      <w:r w:rsidR="00AB78CC">
        <w:rPr>
          <w:rFonts w:ascii="Times New Roman" w:hAnsi="Times New Roman" w:cs="Times New Roman"/>
          <w:color w:val="000000"/>
          <w:sz w:val="24"/>
          <w:szCs w:val="24"/>
        </w:rPr>
        <w:t xml:space="preserve">nformation about campus events </w:t>
      </w:r>
      <w:r w:rsidRPr="00AB78CC">
        <w:rPr>
          <w:rFonts w:ascii="Times New Roman" w:hAnsi="Times New Roman" w:cs="Times New Roman"/>
          <w:color w:val="000000"/>
          <w:sz w:val="24"/>
          <w:szCs w:val="24"/>
        </w:rPr>
        <w:t>and programming of interest to LGBT</w:t>
      </w:r>
      <w:r w:rsidR="00AB78CC">
        <w:rPr>
          <w:rFonts w:ascii="Times New Roman" w:hAnsi="Times New Roman" w:cs="Times New Roman"/>
          <w:color w:val="000000"/>
          <w:sz w:val="24"/>
          <w:szCs w:val="24"/>
        </w:rPr>
        <w:t xml:space="preserve"> and allies</w:t>
      </w:r>
    </w:p>
    <w:p w:rsidR="00B531DD" w:rsidRPr="00AB78CC" w:rsidRDefault="00B531DD" w:rsidP="00AB78CC">
      <w:pPr>
        <w:pStyle w:val="NormalWeb"/>
        <w:numPr>
          <w:ilvl w:val="0"/>
          <w:numId w:val="1"/>
        </w:numPr>
        <w:tabs>
          <w:tab w:val="clear" w:pos="720"/>
        </w:tabs>
        <w:spacing w:before="0" w:beforeAutospacing="0" w:after="240" w:afterAutospacing="0"/>
        <w:ind w:left="180" w:right="-432"/>
        <w:rPr>
          <w:rFonts w:ascii="Times New Roman" w:hAnsi="Times New Roman" w:cs="Times New Roman"/>
          <w:color w:val="000000"/>
          <w:sz w:val="24"/>
          <w:szCs w:val="24"/>
        </w:rPr>
      </w:pPr>
      <w:r w:rsidRPr="00AB78CC">
        <w:rPr>
          <w:rFonts w:ascii="Times New Roman" w:hAnsi="Times New Roman" w:cs="Times New Roman"/>
          <w:color w:val="000000"/>
          <w:sz w:val="24"/>
          <w:szCs w:val="24"/>
        </w:rPr>
        <w:t xml:space="preserve">Gender Identity Discussion Group—a weekly </w:t>
      </w:r>
      <w:r w:rsidR="008A080B" w:rsidRPr="00AB78CC">
        <w:rPr>
          <w:rFonts w:ascii="Times New Roman" w:hAnsi="Times New Roman" w:cs="Times New Roman"/>
          <w:color w:val="000000"/>
          <w:sz w:val="24"/>
          <w:szCs w:val="24"/>
        </w:rPr>
        <w:t>conversation about</w:t>
      </w:r>
      <w:r w:rsidRPr="00AB78CC">
        <w:rPr>
          <w:rFonts w:ascii="Times New Roman" w:hAnsi="Times New Roman" w:cs="Times New Roman"/>
          <w:color w:val="000000"/>
          <w:sz w:val="24"/>
          <w:szCs w:val="24"/>
        </w:rPr>
        <w:t xml:space="preserve"> gender and gender identity issues</w:t>
      </w:r>
      <w:r w:rsidR="008A080B" w:rsidRPr="00AB78CC">
        <w:rPr>
          <w:rFonts w:ascii="Times New Roman" w:hAnsi="Times New Roman" w:cs="Times New Roman"/>
          <w:color w:val="000000"/>
          <w:sz w:val="24"/>
          <w:szCs w:val="24"/>
        </w:rPr>
        <w:t>.</w:t>
      </w:r>
    </w:p>
    <w:p w:rsidR="00AB78CC" w:rsidRPr="00AB78CC" w:rsidRDefault="00AB78CC" w:rsidP="00AB78CC">
      <w:pPr>
        <w:pStyle w:val="NormalWeb"/>
        <w:spacing w:before="0" w:beforeAutospacing="0" w:after="0" w:afterAutospacing="0"/>
        <w:ind w:left="-540" w:right="-432" w:firstLine="360"/>
        <w:rPr>
          <w:rFonts w:ascii="Times New Roman" w:hAnsi="Times New Roman" w:cs="Times New Roman"/>
          <w:color w:val="000000"/>
          <w:sz w:val="24"/>
          <w:szCs w:val="24"/>
        </w:rPr>
      </w:pPr>
      <w:r w:rsidRPr="00AB78CC">
        <w:rPr>
          <w:rFonts w:ascii="Times New Roman" w:hAnsi="Times New Roman" w:cs="Times New Roman"/>
          <w:sz w:val="24"/>
          <w:szCs w:val="24"/>
        </w:rPr>
        <w:t>The center frequently partners with Open Minded Unity (OMU) our campus Gay-Straight Alliance and other campus groups to provide exciting programming. In past years we have brought people like bisexual activist Robyn Ochs, comedian Jason Stuart, and sex educator Ignacio Rivera.</w:t>
      </w:r>
    </w:p>
    <w:p w:rsidR="00AB78CC" w:rsidRPr="00AB78CC" w:rsidRDefault="00AB78CC" w:rsidP="00AB78CC">
      <w:pPr>
        <w:pStyle w:val="NormalWeb"/>
        <w:spacing w:before="0" w:beforeAutospacing="0" w:after="0" w:afterAutospacing="0"/>
        <w:ind w:left="-540" w:right="-432" w:firstLine="360"/>
        <w:rPr>
          <w:rFonts w:ascii="Times New Roman" w:hAnsi="Times New Roman" w:cs="Times New Roman"/>
          <w:sz w:val="24"/>
          <w:szCs w:val="24"/>
        </w:rPr>
      </w:pPr>
      <w:r w:rsidRPr="00AB78CC">
        <w:rPr>
          <w:rFonts w:ascii="Times New Roman" w:hAnsi="Times New Roman" w:cs="Times New Roman"/>
          <w:sz w:val="24"/>
          <w:szCs w:val="24"/>
        </w:rPr>
        <w:t xml:space="preserve">SUNY </w:t>
      </w:r>
      <w:r w:rsidR="00B531DD" w:rsidRPr="00AB78CC">
        <w:rPr>
          <w:rFonts w:ascii="Times New Roman" w:hAnsi="Times New Roman" w:cs="Times New Roman"/>
          <w:sz w:val="24"/>
          <w:szCs w:val="24"/>
        </w:rPr>
        <w:t xml:space="preserve">Oneonta greatly values its </w:t>
      </w:r>
      <w:r>
        <w:rPr>
          <w:rFonts w:ascii="Times New Roman" w:hAnsi="Times New Roman" w:cs="Times New Roman"/>
          <w:sz w:val="24"/>
          <w:szCs w:val="24"/>
        </w:rPr>
        <w:t>LGBT and ally students and w</w:t>
      </w:r>
      <w:r w:rsidR="00B531DD" w:rsidRPr="00AB78CC">
        <w:rPr>
          <w:rFonts w:ascii="Times New Roman" w:hAnsi="Times New Roman" w:cs="Times New Roman"/>
          <w:sz w:val="24"/>
          <w:szCs w:val="24"/>
        </w:rPr>
        <w:t>e look forward to your presence here on campus.</w:t>
      </w:r>
      <w:r w:rsidR="008A080B" w:rsidRPr="00AB78CC">
        <w:rPr>
          <w:rFonts w:ascii="Times New Roman" w:hAnsi="Times New Roman" w:cs="Times New Roman"/>
          <w:sz w:val="24"/>
          <w:szCs w:val="24"/>
        </w:rPr>
        <w:t xml:space="preserve"> </w:t>
      </w:r>
      <w:r w:rsidR="00B531DD" w:rsidRPr="00AB78CC">
        <w:rPr>
          <w:rFonts w:ascii="Times New Roman" w:hAnsi="Times New Roman" w:cs="Times New Roman"/>
          <w:sz w:val="24"/>
          <w:szCs w:val="24"/>
        </w:rPr>
        <w:t xml:space="preserve">The college has done a lot of work to make this campus a safe and welcoming place for people of all sexual orientations </w:t>
      </w:r>
      <w:r w:rsidR="008A080B" w:rsidRPr="00AB78CC">
        <w:rPr>
          <w:rFonts w:ascii="Times New Roman" w:hAnsi="Times New Roman" w:cs="Times New Roman"/>
          <w:sz w:val="24"/>
          <w:szCs w:val="24"/>
        </w:rPr>
        <w:t>and</w:t>
      </w:r>
      <w:r w:rsidR="00B531DD" w:rsidRPr="00AB78CC">
        <w:rPr>
          <w:rFonts w:ascii="Times New Roman" w:hAnsi="Times New Roman" w:cs="Times New Roman"/>
          <w:sz w:val="24"/>
          <w:szCs w:val="24"/>
        </w:rPr>
        <w:t xml:space="preserve"> gender identities</w:t>
      </w:r>
      <w:r w:rsidR="008A080B" w:rsidRPr="00AB78CC">
        <w:rPr>
          <w:rFonts w:ascii="Times New Roman" w:hAnsi="Times New Roman" w:cs="Times New Roman"/>
          <w:sz w:val="24"/>
          <w:szCs w:val="24"/>
        </w:rPr>
        <w:t xml:space="preserve"> and we continue to make progress</w:t>
      </w:r>
      <w:r w:rsidR="00B531DD" w:rsidRPr="00AB78CC">
        <w:rPr>
          <w:rFonts w:ascii="Times New Roman" w:hAnsi="Times New Roman" w:cs="Times New Roman"/>
          <w:sz w:val="24"/>
          <w:szCs w:val="24"/>
        </w:rPr>
        <w:t>.</w:t>
      </w:r>
      <w:r w:rsidR="008A080B" w:rsidRPr="00AB78CC">
        <w:rPr>
          <w:rFonts w:ascii="Times New Roman" w:hAnsi="Times New Roman" w:cs="Times New Roman"/>
          <w:sz w:val="24"/>
          <w:szCs w:val="24"/>
        </w:rPr>
        <w:t xml:space="preserve"> </w:t>
      </w:r>
      <w:r w:rsidR="00B531DD" w:rsidRPr="00AB78CC">
        <w:rPr>
          <w:rFonts w:ascii="Times New Roman" w:hAnsi="Times New Roman" w:cs="Times New Roman"/>
          <w:sz w:val="24"/>
          <w:szCs w:val="24"/>
        </w:rPr>
        <w:t>For example, we will begin piloting a gender neutral housing program this fall.</w:t>
      </w:r>
      <w:r w:rsidR="008A080B" w:rsidRPr="00AB78CC">
        <w:rPr>
          <w:rFonts w:ascii="Times New Roman" w:hAnsi="Times New Roman" w:cs="Times New Roman"/>
          <w:sz w:val="24"/>
          <w:szCs w:val="24"/>
        </w:rPr>
        <w:t xml:space="preserve"> </w:t>
      </w:r>
    </w:p>
    <w:p w:rsidR="00B531DD" w:rsidRPr="00AB78CC" w:rsidRDefault="00B531DD" w:rsidP="00AB78CC">
      <w:pPr>
        <w:autoSpaceDE w:val="0"/>
        <w:autoSpaceDN w:val="0"/>
        <w:adjustRightInd w:val="0"/>
        <w:ind w:left="-540" w:right="-432" w:firstLine="360"/>
        <w:jc w:val="both"/>
      </w:pPr>
      <w:r w:rsidRPr="00AB78CC">
        <w:t>I invite you to get involved with the GSRC and its programs.</w:t>
      </w:r>
      <w:r w:rsidR="008A080B" w:rsidRPr="00AB78CC">
        <w:t xml:space="preserve"> </w:t>
      </w:r>
      <w:r w:rsidRPr="00AB78CC">
        <w:t>Use it as a resource, a space to study, a place to “hang out,” a way to meet new people and learn new things.</w:t>
      </w:r>
      <w:r w:rsidR="008A080B" w:rsidRPr="00AB78CC">
        <w:t xml:space="preserve"> </w:t>
      </w:r>
      <w:r w:rsidRPr="00AB78CC">
        <w:t>The possibilities are endless!</w:t>
      </w:r>
      <w:r w:rsidR="00AB78CC" w:rsidRPr="00AB78CC">
        <w:t xml:space="preserve"> </w:t>
      </w:r>
      <w:r w:rsidRPr="00AB78CC">
        <w:t xml:space="preserve">If you are interested in attending or participating in any programs we offer or volunteering with our center, please contact us for additional information at </w:t>
      </w:r>
      <w:hyperlink r:id="rId7" w:history="1">
        <w:r w:rsidRPr="00AB78CC">
          <w:rPr>
            <w:rStyle w:val="Hyperlink"/>
          </w:rPr>
          <w:t>GSRC@oneonta.edu</w:t>
        </w:r>
      </w:hyperlink>
      <w:r w:rsidRPr="00AB78CC">
        <w:t xml:space="preserve">. Also, let us know if you have ideas for programs, services, or special events that you would like to see offered. For more information about these programs or about the </w:t>
      </w:r>
      <w:r w:rsidR="00AB78CC">
        <w:t>GSRC</w:t>
      </w:r>
      <w:r w:rsidRPr="00AB78CC">
        <w:t xml:space="preserve">, please visit our website at: </w:t>
      </w:r>
      <w:hyperlink r:id="rId8" w:history="1">
        <w:r w:rsidRPr="00AB78CC">
          <w:rPr>
            <w:rStyle w:val="Hyperlink"/>
          </w:rPr>
          <w:t>http://gsrc.oneonta.edu</w:t>
        </w:r>
      </w:hyperlink>
      <w:r w:rsidRPr="00AB78CC">
        <w:t>.</w:t>
      </w:r>
    </w:p>
    <w:p w:rsidR="00B531DD" w:rsidRPr="00AB78CC" w:rsidRDefault="00B531DD" w:rsidP="00AB78CC">
      <w:pPr>
        <w:ind w:left="-540" w:right="-432"/>
        <w:rPr>
          <w:color w:val="000000"/>
        </w:rPr>
      </w:pPr>
    </w:p>
    <w:p w:rsidR="00CD06E8" w:rsidRPr="00AB78CC" w:rsidRDefault="00290A13" w:rsidP="00AB78CC">
      <w:pPr>
        <w:tabs>
          <w:tab w:val="left" w:pos="-2016"/>
          <w:tab w:val="left" w:pos="-1296"/>
          <w:tab w:val="left" w:pos="-576"/>
          <w:tab w:val="left" w:pos="144"/>
          <w:tab w:val="left" w:pos="864"/>
          <w:tab w:val="left" w:pos="1584"/>
          <w:tab w:val="left" w:pos="2304"/>
          <w:tab w:val="left" w:pos="2808"/>
          <w:tab w:val="left" w:pos="3744"/>
          <w:tab w:val="left" w:pos="4464"/>
          <w:tab w:val="left" w:pos="5184"/>
          <w:tab w:val="left" w:pos="5904"/>
          <w:tab w:val="left" w:pos="6624"/>
          <w:tab w:val="left" w:pos="7344"/>
          <w:tab w:val="left" w:pos="8064"/>
          <w:tab w:val="left" w:pos="8784"/>
          <w:tab w:val="left" w:pos="9504"/>
        </w:tabs>
        <w:ind w:left="-540" w:right="-432"/>
      </w:pPr>
      <w:r w:rsidRPr="00AB78CC">
        <w:t>S</w:t>
      </w:r>
      <w:r w:rsidR="00CD06E8" w:rsidRPr="00AB78CC">
        <w:t>incerely,</w:t>
      </w:r>
    </w:p>
    <w:p w:rsidR="00CD06E8" w:rsidRDefault="00CD06E8" w:rsidP="00AB78CC">
      <w:pPr>
        <w:tabs>
          <w:tab w:val="left" w:pos="-2016"/>
          <w:tab w:val="left" w:pos="-1296"/>
          <w:tab w:val="left" w:pos="-576"/>
          <w:tab w:val="left" w:pos="144"/>
          <w:tab w:val="left" w:pos="864"/>
          <w:tab w:val="left" w:pos="1584"/>
          <w:tab w:val="left" w:pos="2304"/>
          <w:tab w:val="left" w:pos="2808"/>
          <w:tab w:val="left" w:pos="3744"/>
          <w:tab w:val="left" w:pos="4464"/>
          <w:tab w:val="left" w:pos="5184"/>
          <w:tab w:val="left" w:pos="5904"/>
          <w:tab w:val="left" w:pos="6624"/>
          <w:tab w:val="left" w:pos="7344"/>
          <w:tab w:val="left" w:pos="8064"/>
          <w:tab w:val="left" w:pos="8784"/>
          <w:tab w:val="left" w:pos="9504"/>
        </w:tabs>
        <w:ind w:left="-540" w:right="-432"/>
      </w:pPr>
    </w:p>
    <w:p w:rsidR="00AB78CC" w:rsidRPr="00AB78CC" w:rsidRDefault="00AB78CC" w:rsidP="00AB78CC">
      <w:pPr>
        <w:tabs>
          <w:tab w:val="left" w:pos="-2016"/>
          <w:tab w:val="left" w:pos="-1296"/>
          <w:tab w:val="left" w:pos="-576"/>
          <w:tab w:val="left" w:pos="144"/>
          <w:tab w:val="left" w:pos="864"/>
          <w:tab w:val="left" w:pos="1584"/>
          <w:tab w:val="left" w:pos="2304"/>
          <w:tab w:val="left" w:pos="2808"/>
          <w:tab w:val="left" w:pos="3744"/>
          <w:tab w:val="left" w:pos="4464"/>
          <w:tab w:val="left" w:pos="5184"/>
          <w:tab w:val="left" w:pos="5904"/>
          <w:tab w:val="left" w:pos="6624"/>
          <w:tab w:val="left" w:pos="7344"/>
          <w:tab w:val="left" w:pos="8064"/>
          <w:tab w:val="left" w:pos="8784"/>
          <w:tab w:val="left" w:pos="9504"/>
        </w:tabs>
        <w:ind w:left="-540" w:right="-432"/>
      </w:pPr>
    </w:p>
    <w:p w:rsidR="00CD06E8" w:rsidRPr="00AB78CC" w:rsidRDefault="00290A13" w:rsidP="00AB78CC">
      <w:pPr>
        <w:tabs>
          <w:tab w:val="left" w:pos="-2016"/>
          <w:tab w:val="left" w:pos="-1296"/>
          <w:tab w:val="left" w:pos="-576"/>
          <w:tab w:val="left" w:pos="144"/>
          <w:tab w:val="left" w:pos="864"/>
          <w:tab w:val="left" w:pos="1584"/>
          <w:tab w:val="left" w:pos="2304"/>
          <w:tab w:val="left" w:pos="2808"/>
          <w:tab w:val="left" w:pos="3744"/>
          <w:tab w:val="left" w:pos="4464"/>
          <w:tab w:val="left" w:pos="5184"/>
          <w:tab w:val="left" w:pos="5904"/>
          <w:tab w:val="left" w:pos="6624"/>
          <w:tab w:val="left" w:pos="7344"/>
          <w:tab w:val="left" w:pos="8064"/>
          <w:tab w:val="left" w:pos="8784"/>
          <w:tab w:val="left" w:pos="9504"/>
        </w:tabs>
        <w:ind w:left="-540" w:right="-432"/>
      </w:pPr>
      <w:r w:rsidRPr="00AB78CC">
        <w:t>Robin Nussbaum</w:t>
      </w:r>
      <w:r w:rsidR="00F80181" w:rsidRPr="00AB78CC">
        <w:t>, PhD</w:t>
      </w:r>
    </w:p>
    <w:p w:rsidR="002F7DE4" w:rsidRPr="00AB78CC" w:rsidRDefault="002F7DE4" w:rsidP="00AB78CC">
      <w:pPr>
        <w:tabs>
          <w:tab w:val="left" w:pos="-2016"/>
          <w:tab w:val="left" w:pos="-1296"/>
          <w:tab w:val="left" w:pos="-576"/>
          <w:tab w:val="left" w:pos="144"/>
          <w:tab w:val="left" w:pos="864"/>
          <w:tab w:val="left" w:pos="1584"/>
          <w:tab w:val="left" w:pos="2304"/>
          <w:tab w:val="left" w:pos="2808"/>
          <w:tab w:val="left" w:pos="3744"/>
          <w:tab w:val="left" w:pos="4464"/>
          <w:tab w:val="left" w:pos="5184"/>
          <w:tab w:val="left" w:pos="5904"/>
          <w:tab w:val="left" w:pos="6624"/>
          <w:tab w:val="left" w:pos="7344"/>
          <w:tab w:val="left" w:pos="8064"/>
          <w:tab w:val="left" w:pos="8784"/>
          <w:tab w:val="left" w:pos="9504"/>
        </w:tabs>
        <w:ind w:left="-540" w:right="-432"/>
      </w:pPr>
      <w:r w:rsidRPr="00AB78CC">
        <w:t xml:space="preserve">Coordinator, </w:t>
      </w:r>
      <w:r w:rsidR="00290A13" w:rsidRPr="00AB78CC">
        <w:t>Gender &amp; Sexuality Resource Center</w:t>
      </w:r>
    </w:p>
    <w:sectPr w:rsidR="002F7DE4" w:rsidRPr="00AB78CC" w:rsidSect="006C31DB">
      <w:footerReference w:type="default" r:id="rId9"/>
      <w:pgSz w:w="12240" w:h="15840"/>
      <w:pgMar w:top="576"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80B" w:rsidRDefault="008A080B" w:rsidP="003570DD">
      <w:r>
        <w:separator/>
      </w:r>
    </w:p>
  </w:endnote>
  <w:endnote w:type="continuationSeparator" w:id="0">
    <w:p w:rsidR="008A080B" w:rsidRDefault="008A080B" w:rsidP="003570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0B" w:rsidRPr="00AB78CC" w:rsidRDefault="008A080B" w:rsidP="008A080B">
    <w:pPr>
      <w:pStyle w:val="Footer"/>
      <w:tabs>
        <w:tab w:val="clear" w:pos="9360"/>
      </w:tabs>
      <w:ind w:left="-540" w:right="-450"/>
      <w:jc w:val="center"/>
      <w:rPr>
        <w:b/>
        <w:i/>
        <w:sz w:val="18"/>
        <w:szCs w:val="18"/>
      </w:rPr>
    </w:pPr>
    <w:r w:rsidRPr="00AB78CC">
      <w:rPr>
        <w:i/>
        <w:sz w:val="18"/>
        <w:szCs w:val="18"/>
      </w:rPr>
      <w:t xml:space="preserve">“The College at Oneonta is an academic community that values diversity. Diversity at the College is an inclusive value that encompasses race and ethnicity, nationality, religion, gender, sexual orientation, sexual identity and gender expression, age, ability, socio-economic status, and other aspects of identity. As a campus community, we believe that every individual is important in a unique way and contributes to the overall quality of the institution. We are committed to recruiting and retaining diverse faculty, staff, and students, and to fostering a learning environment which draws strength from, celebrates, and honors diversity. We strive to eliminate prejudice and discrimination; to respect the dignity of all persons; and to learn from differences in people, ideas, experiences, and opinions.” </w:t>
    </w:r>
    <w:r w:rsidRPr="00AB78CC">
      <w:rPr>
        <w:b/>
        <w:i/>
        <w:sz w:val="18"/>
        <w:szCs w:val="18"/>
      </w:rPr>
      <w:t>SUNY Oneonta Diversity Statement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80B" w:rsidRDefault="008A080B" w:rsidP="003570DD">
      <w:r>
        <w:separator/>
      </w:r>
    </w:p>
  </w:footnote>
  <w:footnote w:type="continuationSeparator" w:id="0">
    <w:p w:rsidR="008A080B" w:rsidRDefault="008A080B" w:rsidP="00357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7FE"/>
    <w:multiLevelType w:val="hybridMultilevel"/>
    <w:tmpl w:val="0CCE80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C0CDE"/>
    <w:rsid w:val="000277B6"/>
    <w:rsid w:val="0003103F"/>
    <w:rsid w:val="000340E1"/>
    <w:rsid w:val="00037B2E"/>
    <w:rsid w:val="00040897"/>
    <w:rsid w:val="00046243"/>
    <w:rsid w:val="000562F6"/>
    <w:rsid w:val="00060C75"/>
    <w:rsid w:val="00070906"/>
    <w:rsid w:val="00070C11"/>
    <w:rsid w:val="000726B7"/>
    <w:rsid w:val="00077DAE"/>
    <w:rsid w:val="00077EA3"/>
    <w:rsid w:val="0008185E"/>
    <w:rsid w:val="00091C5F"/>
    <w:rsid w:val="00094670"/>
    <w:rsid w:val="000A3570"/>
    <w:rsid w:val="000A4D25"/>
    <w:rsid w:val="000A5CAF"/>
    <w:rsid w:val="000B373C"/>
    <w:rsid w:val="000C27C5"/>
    <w:rsid w:val="000D250B"/>
    <w:rsid w:val="000D3CDE"/>
    <w:rsid w:val="000E0270"/>
    <w:rsid w:val="000E0A67"/>
    <w:rsid w:val="000E20AB"/>
    <w:rsid w:val="0011671F"/>
    <w:rsid w:val="00124580"/>
    <w:rsid w:val="00147076"/>
    <w:rsid w:val="00151148"/>
    <w:rsid w:val="00165FEE"/>
    <w:rsid w:val="00180E4F"/>
    <w:rsid w:val="001878A1"/>
    <w:rsid w:val="001A4F2F"/>
    <w:rsid w:val="001A60F5"/>
    <w:rsid w:val="001F1A2D"/>
    <w:rsid w:val="001F2161"/>
    <w:rsid w:val="002005EA"/>
    <w:rsid w:val="00215BF4"/>
    <w:rsid w:val="00232A20"/>
    <w:rsid w:val="002466D0"/>
    <w:rsid w:val="0026358C"/>
    <w:rsid w:val="00264669"/>
    <w:rsid w:val="0027403E"/>
    <w:rsid w:val="00290A13"/>
    <w:rsid w:val="00296540"/>
    <w:rsid w:val="002A01E8"/>
    <w:rsid w:val="002C7A28"/>
    <w:rsid w:val="002F7DE4"/>
    <w:rsid w:val="00302AAD"/>
    <w:rsid w:val="003232E0"/>
    <w:rsid w:val="003257F8"/>
    <w:rsid w:val="003262B3"/>
    <w:rsid w:val="0032642D"/>
    <w:rsid w:val="0033523B"/>
    <w:rsid w:val="0035057E"/>
    <w:rsid w:val="003570DD"/>
    <w:rsid w:val="0037367D"/>
    <w:rsid w:val="003916DF"/>
    <w:rsid w:val="003A2CD7"/>
    <w:rsid w:val="003A35CF"/>
    <w:rsid w:val="003A449B"/>
    <w:rsid w:val="003A6BC7"/>
    <w:rsid w:val="003C0607"/>
    <w:rsid w:val="003C2E7D"/>
    <w:rsid w:val="003C3713"/>
    <w:rsid w:val="003C62A0"/>
    <w:rsid w:val="003D15EE"/>
    <w:rsid w:val="003E7E30"/>
    <w:rsid w:val="00414C24"/>
    <w:rsid w:val="004235D7"/>
    <w:rsid w:val="0045634D"/>
    <w:rsid w:val="00457BE7"/>
    <w:rsid w:val="00465096"/>
    <w:rsid w:val="0047337A"/>
    <w:rsid w:val="00492237"/>
    <w:rsid w:val="00496E87"/>
    <w:rsid w:val="004A08D9"/>
    <w:rsid w:val="004A70E7"/>
    <w:rsid w:val="004B4DC8"/>
    <w:rsid w:val="004C22B5"/>
    <w:rsid w:val="004F779E"/>
    <w:rsid w:val="00512E78"/>
    <w:rsid w:val="005217FF"/>
    <w:rsid w:val="00523C27"/>
    <w:rsid w:val="00524825"/>
    <w:rsid w:val="00527C13"/>
    <w:rsid w:val="00535A3A"/>
    <w:rsid w:val="005447DE"/>
    <w:rsid w:val="005470A9"/>
    <w:rsid w:val="00547ECB"/>
    <w:rsid w:val="00557D27"/>
    <w:rsid w:val="005615F7"/>
    <w:rsid w:val="0056231D"/>
    <w:rsid w:val="005770FA"/>
    <w:rsid w:val="005A0B20"/>
    <w:rsid w:val="005B039B"/>
    <w:rsid w:val="005B3AA3"/>
    <w:rsid w:val="005D0E91"/>
    <w:rsid w:val="005E78AA"/>
    <w:rsid w:val="005F47E5"/>
    <w:rsid w:val="00606DC2"/>
    <w:rsid w:val="006217E9"/>
    <w:rsid w:val="006343EB"/>
    <w:rsid w:val="0064764B"/>
    <w:rsid w:val="00661E86"/>
    <w:rsid w:val="00673AF7"/>
    <w:rsid w:val="00684DD8"/>
    <w:rsid w:val="00697F31"/>
    <w:rsid w:val="006A5528"/>
    <w:rsid w:val="006B036F"/>
    <w:rsid w:val="006B64F0"/>
    <w:rsid w:val="006B7F07"/>
    <w:rsid w:val="006C31DB"/>
    <w:rsid w:val="006D3E4E"/>
    <w:rsid w:val="006E4166"/>
    <w:rsid w:val="006E6454"/>
    <w:rsid w:val="0072273B"/>
    <w:rsid w:val="007474CF"/>
    <w:rsid w:val="00754F12"/>
    <w:rsid w:val="007606A2"/>
    <w:rsid w:val="00767B91"/>
    <w:rsid w:val="00770C43"/>
    <w:rsid w:val="007A321E"/>
    <w:rsid w:val="007B3CA0"/>
    <w:rsid w:val="007B53C8"/>
    <w:rsid w:val="007C0BB1"/>
    <w:rsid w:val="007C23DF"/>
    <w:rsid w:val="007D1043"/>
    <w:rsid w:val="007D3B51"/>
    <w:rsid w:val="007E2FE9"/>
    <w:rsid w:val="00804A79"/>
    <w:rsid w:val="0082798E"/>
    <w:rsid w:val="008458E3"/>
    <w:rsid w:val="008522CA"/>
    <w:rsid w:val="008552F7"/>
    <w:rsid w:val="0085749B"/>
    <w:rsid w:val="00862CA3"/>
    <w:rsid w:val="008859F7"/>
    <w:rsid w:val="00892365"/>
    <w:rsid w:val="008A080B"/>
    <w:rsid w:val="008A4545"/>
    <w:rsid w:val="008A70BE"/>
    <w:rsid w:val="008A7AE5"/>
    <w:rsid w:val="008B60FA"/>
    <w:rsid w:val="008B7784"/>
    <w:rsid w:val="008D475A"/>
    <w:rsid w:val="008D56F2"/>
    <w:rsid w:val="008D68FE"/>
    <w:rsid w:val="008E7751"/>
    <w:rsid w:val="008F0521"/>
    <w:rsid w:val="0091254F"/>
    <w:rsid w:val="00915F20"/>
    <w:rsid w:val="009249FC"/>
    <w:rsid w:val="00927376"/>
    <w:rsid w:val="00927561"/>
    <w:rsid w:val="00930964"/>
    <w:rsid w:val="00936CF6"/>
    <w:rsid w:val="00937B23"/>
    <w:rsid w:val="00955777"/>
    <w:rsid w:val="00956E55"/>
    <w:rsid w:val="00956E96"/>
    <w:rsid w:val="00962900"/>
    <w:rsid w:val="0096616D"/>
    <w:rsid w:val="00966C17"/>
    <w:rsid w:val="0097019D"/>
    <w:rsid w:val="009872CC"/>
    <w:rsid w:val="00996FAB"/>
    <w:rsid w:val="009A5ECC"/>
    <w:rsid w:val="009B0C52"/>
    <w:rsid w:val="009B5110"/>
    <w:rsid w:val="009C0918"/>
    <w:rsid w:val="009C7BBD"/>
    <w:rsid w:val="009D2389"/>
    <w:rsid w:val="009F67AA"/>
    <w:rsid w:val="00A031C4"/>
    <w:rsid w:val="00A04411"/>
    <w:rsid w:val="00A1025B"/>
    <w:rsid w:val="00A16CE3"/>
    <w:rsid w:val="00A33C53"/>
    <w:rsid w:val="00A50760"/>
    <w:rsid w:val="00A50C2C"/>
    <w:rsid w:val="00A50F7E"/>
    <w:rsid w:val="00A56F31"/>
    <w:rsid w:val="00A73434"/>
    <w:rsid w:val="00A83756"/>
    <w:rsid w:val="00A850C0"/>
    <w:rsid w:val="00AA0051"/>
    <w:rsid w:val="00AA1920"/>
    <w:rsid w:val="00AB2AD2"/>
    <w:rsid w:val="00AB6BDE"/>
    <w:rsid w:val="00AB78CC"/>
    <w:rsid w:val="00AC39CE"/>
    <w:rsid w:val="00AC6ED5"/>
    <w:rsid w:val="00AD01EA"/>
    <w:rsid w:val="00AE2AD2"/>
    <w:rsid w:val="00AF2569"/>
    <w:rsid w:val="00AF41DA"/>
    <w:rsid w:val="00B247EA"/>
    <w:rsid w:val="00B4578A"/>
    <w:rsid w:val="00B531DD"/>
    <w:rsid w:val="00B5630E"/>
    <w:rsid w:val="00B57476"/>
    <w:rsid w:val="00B73212"/>
    <w:rsid w:val="00B924CB"/>
    <w:rsid w:val="00BB10FD"/>
    <w:rsid w:val="00BB3112"/>
    <w:rsid w:val="00BB5556"/>
    <w:rsid w:val="00BB7927"/>
    <w:rsid w:val="00BE1014"/>
    <w:rsid w:val="00BE150C"/>
    <w:rsid w:val="00BE1F21"/>
    <w:rsid w:val="00BE2E39"/>
    <w:rsid w:val="00BF6968"/>
    <w:rsid w:val="00BF70BF"/>
    <w:rsid w:val="00C0517C"/>
    <w:rsid w:val="00C12569"/>
    <w:rsid w:val="00C15A05"/>
    <w:rsid w:val="00C53E3E"/>
    <w:rsid w:val="00C7035F"/>
    <w:rsid w:val="00C7224B"/>
    <w:rsid w:val="00C8389C"/>
    <w:rsid w:val="00CB0B96"/>
    <w:rsid w:val="00CD06E8"/>
    <w:rsid w:val="00CF0F28"/>
    <w:rsid w:val="00CF5662"/>
    <w:rsid w:val="00CF5D4C"/>
    <w:rsid w:val="00D14C05"/>
    <w:rsid w:val="00D27460"/>
    <w:rsid w:val="00D27D7A"/>
    <w:rsid w:val="00D30416"/>
    <w:rsid w:val="00D37A51"/>
    <w:rsid w:val="00D403F8"/>
    <w:rsid w:val="00D61323"/>
    <w:rsid w:val="00D6318B"/>
    <w:rsid w:val="00D95E63"/>
    <w:rsid w:val="00DA28BC"/>
    <w:rsid w:val="00DA6621"/>
    <w:rsid w:val="00DB0C55"/>
    <w:rsid w:val="00DC0CDE"/>
    <w:rsid w:val="00DC4316"/>
    <w:rsid w:val="00DD30F1"/>
    <w:rsid w:val="00DD4737"/>
    <w:rsid w:val="00DF1C6C"/>
    <w:rsid w:val="00DF38A3"/>
    <w:rsid w:val="00DF3E31"/>
    <w:rsid w:val="00DF75A7"/>
    <w:rsid w:val="00E012D0"/>
    <w:rsid w:val="00E015C3"/>
    <w:rsid w:val="00E2119B"/>
    <w:rsid w:val="00E361CE"/>
    <w:rsid w:val="00E46945"/>
    <w:rsid w:val="00E573A3"/>
    <w:rsid w:val="00E61F7F"/>
    <w:rsid w:val="00E7493B"/>
    <w:rsid w:val="00E75845"/>
    <w:rsid w:val="00E96AC8"/>
    <w:rsid w:val="00EA17F1"/>
    <w:rsid w:val="00EB065B"/>
    <w:rsid w:val="00EB3F68"/>
    <w:rsid w:val="00EC0398"/>
    <w:rsid w:val="00EC06BE"/>
    <w:rsid w:val="00EF4D85"/>
    <w:rsid w:val="00F02409"/>
    <w:rsid w:val="00F05ACC"/>
    <w:rsid w:val="00F06B52"/>
    <w:rsid w:val="00F11A6D"/>
    <w:rsid w:val="00F27288"/>
    <w:rsid w:val="00F43238"/>
    <w:rsid w:val="00F51BB3"/>
    <w:rsid w:val="00F61356"/>
    <w:rsid w:val="00F652D1"/>
    <w:rsid w:val="00F77117"/>
    <w:rsid w:val="00F80181"/>
    <w:rsid w:val="00F84E9B"/>
    <w:rsid w:val="00FE086E"/>
    <w:rsid w:val="00FE0ECB"/>
    <w:rsid w:val="00FF46FC"/>
    <w:rsid w:val="00FF7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B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DC0CDE"/>
    <w:tblPr>
      <w:tblStyleRowBandSize w:val="1"/>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tblStylePr w:type="band2Horz">
      <w:tblPr/>
      <w:tcPr>
        <w:tcBorders>
          <w:top w:val="nil"/>
          <w:left w:val="nil"/>
          <w:bottom w:val="nil"/>
          <w:right w:val="nil"/>
          <w:insideH w:val="nil"/>
          <w:insideV w:val="nil"/>
          <w:tl2br w:val="nil"/>
          <w:tr2bl w:val="nil"/>
        </w:tcBorders>
        <w:shd w:val="clear" w:color="auto" w:fill="auto"/>
      </w:tcPr>
    </w:tblStylePr>
  </w:style>
  <w:style w:type="paragraph" w:styleId="BalloonText">
    <w:name w:val="Balloon Text"/>
    <w:basedOn w:val="Normal"/>
    <w:semiHidden/>
    <w:rsid w:val="00557D27"/>
    <w:rPr>
      <w:rFonts w:ascii="Tahoma" w:hAnsi="Tahoma" w:cs="Tahoma"/>
      <w:sz w:val="16"/>
      <w:szCs w:val="16"/>
    </w:rPr>
  </w:style>
  <w:style w:type="character" w:styleId="Hyperlink">
    <w:name w:val="Hyperlink"/>
    <w:basedOn w:val="DefaultParagraphFont"/>
    <w:rsid w:val="00754F12"/>
    <w:rPr>
      <w:color w:val="0000FF"/>
      <w:u w:val="single"/>
    </w:rPr>
  </w:style>
  <w:style w:type="paragraph" w:styleId="Header">
    <w:name w:val="header"/>
    <w:basedOn w:val="Normal"/>
    <w:link w:val="HeaderChar"/>
    <w:rsid w:val="003570DD"/>
    <w:pPr>
      <w:tabs>
        <w:tab w:val="center" w:pos="4680"/>
        <w:tab w:val="right" w:pos="9360"/>
      </w:tabs>
    </w:pPr>
  </w:style>
  <w:style w:type="character" w:customStyle="1" w:styleId="HeaderChar">
    <w:name w:val="Header Char"/>
    <w:basedOn w:val="DefaultParagraphFont"/>
    <w:link w:val="Header"/>
    <w:rsid w:val="003570DD"/>
    <w:rPr>
      <w:sz w:val="24"/>
      <w:szCs w:val="24"/>
    </w:rPr>
  </w:style>
  <w:style w:type="paragraph" w:styleId="Footer">
    <w:name w:val="footer"/>
    <w:basedOn w:val="Normal"/>
    <w:link w:val="FooterChar"/>
    <w:uiPriority w:val="99"/>
    <w:rsid w:val="003570DD"/>
    <w:pPr>
      <w:tabs>
        <w:tab w:val="center" w:pos="4680"/>
        <w:tab w:val="right" w:pos="9360"/>
      </w:tabs>
    </w:pPr>
  </w:style>
  <w:style w:type="character" w:customStyle="1" w:styleId="FooterChar">
    <w:name w:val="Footer Char"/>
    <w:basedOn w:val="DefaultParagraphFont"/>
    <w:link w:val="Footer"/>
    <w:uiPriority w:val="99"/>
    <w:rsid w:val="003570DD"/>
    <w:rPr>
      <w:sz w:val="24"/>
      <w:szCs w:val="24"/>
    </w:rPr>
  </w:style>
  <w:style w:type="paragraph" w:styleId="NormalWeb">
    <w:name w:val="Normal (Web)"/>
    <w:basedOn w:val="Normal"/>
    <w:rsid w:val="00B531DD"/>
    <w:pPr>
      <w:spacing w:before="100" w:beforeAutospacing="1" w:after="100" w:afterAutospacing="1"/>
      <w:ind w:left="720" w:right="720"/>
    </w:pPr>
    <w:rPr>
      <w:rFonts w:ascii="Arial" w:eastAsia="Arial Unicode MS" w:hAnsi="Arial" w:cs="Arial"/>
      <w:sz w:val="18"/>
      <w:szCs w:val="18"/>
    </w:rPr>
  </w:style>
  <w:style w:type="paragraph" w:styleId="ListParagraph">
    <w:name w:val="List Paragraph"/>
    <w:basedOn w:val="Normal"/>
    <w:uiPriority w:val="34"/>
    <w:qFormat/>
    <w:rsid w:val="00B531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rc.oneonta.edu" TargetMode="External"/><Relationship Id="rId3" Type="http://schemas.openxmlformats.org/officeDocument/2006/relationships/settings" Target="settings.xml"/><Relationship Id="rId7" Type="http://schemas.openxmlformats.org/officeDocument/2006/relationships/hyperlink" Target="mailto:GSRC@oneon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400</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SUNY College at Oneonta</Company>
  <LinksUpToDate>false</LinksUpToDate>
  <CharactersWithSpaces>2927</CharactersWithSpaces>
  <SharedDoc>false</SharedDoc>
  <HLinks>
    <vt:vector size="12" baseType="variant">
      <vt:variant>
        <vt:i4>12</vt:i4>
      </vt:variant>
      <vt:variant>
        <vt:i4>36</vt:i4>
      </vt:variant>
      <vt:variant>
        <vt:i4>0</vt:i4>
      </vt:variant>
      <vt:variant>
        <vt:i4>5</vt:i4>
      </vt:variant>
      <vt:variant>
        <vt:lpwstr>http://gsrc.oneonta.edu/</vt:lpwstr>
      </vt:variant>
      <vt:variant>
        <vt:lpwstr/>
      </vt:variant>
      <vt:variant>
        <vt:i4>4063343</vt:i4>
      </vt:variant>
      <vt:variant>
        <vt:i4>33</vt:i4>
      </vt:variant>
      <vt:variant>
        <vt:i4>0</vt:i4>
      </vt:variant>
      <vt:variant>
        <vt:i4>5</vt:i4>
      </vt:variant>
      <vt:variant>
        <vt:lpwstr>http://www.oneonta.edu/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meekersa</dc:creator>
  <cp:lastModifiedBy>nussbar</cp:lastModifiedBy>
  <cp:revision>2</cp:revision>
  <cp:lastPrinted>2012-01-06T16:15:00Z</cp:lastPrinted>
  <dcterms:created xsi:type="dcterms:W3CDTF">2012-01-06T18:27:00Z</dcterms:created>
  <dcterms:modified xsi:type="dcterms:W3CDTF">2012-01-06T18:27:00Z</dcterms:modified>
</cp:coreProperties>
</file>